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7C" w:rsidRPr="00F620B7" w:rsidRDefault="00EF737C" w:rsidP="00EF737C">
      <w:pPr>
        <w:shd w:val="clear" w:color="auto" w:fill="B6DDE8" w:themeFill="accent5" w:themeFillTint="66"/>
        <w:autoSpaceDE w:val="0"/>
        <w:autoSpaceDN w:val="0"/>
        <w:adjustRightInd w:val="0"/>
        <w:ind w:firstLine="709"/>
        <w:jc w:val="both"/>
        <w:rPr>
          <w:rFonts w:asciiTheme="minorHAnsi" w:hAnsiTheme="minorHAnsi"/>
          <w:b/>
        </w:rPr>
      </w:pPr>
      <w:r w:rsidRPr="00F620B7">
        <w:rPr>
          <w:rFonts w:asciiTheme="minorHAnsi" w:hAnsiTheme="minorHAnsi"/>
          <w:b/>
        </w:rPr>
        <w:t xml:space="preserve">Приложение 8: </w:t>
      </w:r>
      <w:r w:rsidRPr="00F620B7">
        <w:rPr>
          <w:rFonts w:asciiTheme="minorHAnsi" w:eastAsia="Calibri" w:hAnsiTheme="minorHAnsi"/>
          <w:b/>
        </w:rPr>
        <w:t>Обобщен анализ на информирането на обществеността по въпросите на управление на отпадъците</w:t>
      </w:r>
    </w:p>
    <w:p w:rsidR="00EF737C" w:rsidRPr="00F620B7" w:rsidRDefault="00EF737C" w:rsidP="00EF737C">
      <w:pPr>
        <w:spacing w:after="0"/>
        <w:ind w:firstLine="709"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>Информирането на населението цели повишаване на културата на населението и по-конкретно намаляване на количеството на отпадъците и тяхното екологосъобразно събиране и обезвреждане. Необходима е по-широка гласност както за възникнали проблеми пред общината, така и за търсене на решението им и привличане на общественост в изпълнение на предприетите мерки.</w:t>
      </w:r>
    </w:p>
    <w:p w:rsidR="00EF737C" w:rsidRPr="00286F33" w:rsidRDefault="00EF737C" w:rsidP="00F620B7">
      <w:pPr>
        <w:autoSpaceDE w:val="0"/>
        <w:autoSpaceDN w:val="0"/>
        <w:adjustRightInd w:val="0"/>
        <w:spacing w:after="0"/>
        <w:ind w:firstLine="709"/>
        <w:jc w:val="both"/>
        <w:rPr>
          <w:rFonts w:asciiTheme="minorHAnsi" w:eastAsia="TimesNewRoman" w:hAnsiTheme="minorHAnsi"/>
          <w:lang w:eastAsia="en-GB"/>
        </w:rPr>
      </w:pPr>
      <w:r w:rsidRPr="00F620B7">
        <w:rPr>
          <w:rFonts w:asciiTheme="minorHAnsi" w:eastAsia="TimesNewRoman,Bold" w:hAnsiTheme="minorHAnsi"/>
          <w:lang w:eastAsia="en-GB"/>
        </w:rPr>
        <w:t xml:space="preserve">Община </w:t>
      </w:r>
      <w:r w:rsidRPr="00F620B7">
        <w:rPr>
          <w:rFonts w:asciiTheme="minorHAnsi" w:hAnsiTheme="minorHAnsi"/>
        </w:rPr>
        <w:t xml:space="preserve">РИЛА </w:t>
      </w:r>
      <w:r w:rsidRPr="00F620B7">
        <w:rPr>
          <w:rFonts w:asciiTheme="minorHAnsi" w:eastAsia="TimesNewRoman,Bold" w:hAnsiTheme="minorHAnsi"/>
          <w:lang w:eastAsia="en-GB"/>
        </w:rPr>
        <w:t>п</w:t>
      </w:r>
      <w:r w:rsidRPr="00F620B7">
        <w:rPr>
          <w:rFonts w:asciiTheme="minorHAnsi" w:eastAsia="TimesNewRoman" w:hAnsiTheme="minorHAnsi"/>
          <w:lang w:eastAsia="en-GB"/>
        </w:rPr>
        <w:t>оддържа редовна връзка със заинтересованите лица към дейностите за управление на отпадъците на нейна територия</w:t>
      </w:r>
      <w:r w:rsidR="00F620B7">
        <w:rPr>
          <w:rFonts w:asciiTheme="minorHAnsi" w:eastAsia="TimesNewRoman,Bold" w:hAnsiTheme="minorHAnsi"/>
          <w:lang w:eastAsia="en-GB"/>
        </w:rPr>
        <w:t xml:space="preserve">. </w:t>
      </w:r>
      <w:r w:rsidRPr="00F620B7">
        <w:rPr>
          <w:rFonts w:asciiTheme="minorHAnsi" w:eastAsia="TimesNewRoman" w:hAnsiTheme="minorHAnsi"/>
          <w:lang w:eastAsia="en-GB"/>
        </w:rPr>
        <w:t xml:space="preserve">Общината участва неизменно и активно с позиция в </w:t>
      </w:r>
      <w:r w:rsidRPr="00286F33">
        <w:rPr>
          <w:rFonts w:asciiTheme="minorHAnsi" w:eastAsia="TimesNewRoman" w:hAnsiTheme="minorHAnsi"/>
          <w:lang w:eastAsia="en-GB"/>
        </w:rPr>
        <w:t>заседанията на Регионалното сдружение за управление на отпадъците на регион Благоевград</w:t>
      </w:r>
      <w:r w:rsidRPr="00286F33">
        <w:rPr>
          <w:rFonts w:asciiTheme="minorHAnsi" w:eastAsia="TimesNewRoman,Bold" w:hAnsiTheme="minorHAnsi"/>
          <w:lang w:eastAsia="en-GB"/>
        </w:rPr>
        <w:t xml:space="preserve">. </w:t>
      </w:r>
      <w:r w:rsidRPr="00286F33">
        <w:rPr>
          <w:rFonts w:asciiTheme="minorHAnsi" w:eastAsia="TimesNewRoman" w:hAnsiTheme="minorHAnsi"/>
          <w:lang w:eastAsia="en-GB"/>
        </w:rPr>
        <w:t xml:space="preserve">Провежда се периодична комуникация с компетентните органи по дейността </w:t>
      </w:r>
      <w:r w:rsidRPr="00286F33">
        <w:rPr>
          <w:rFonts w:asciiTheme="minorHAnsi" w:eastAsia="TimesNewRoman,Bold" w:hAnsiTheme="minorHAnsi"/>
          <w:lang w:eastAsia="en-GB"/>
        </w:rPr>
        <w:t xml:space="preserve">– </w:t>
      </w:r>
      <w:r w:rsidRPr="00286F33">
        <w:rPr>
          <w:rFonts w:asciiTheme="minorHAnsi" w:eastAsia="TimesNewRoman" w:hAnsiTheme="minorHAnsi"/>
          <w:lang w:eastAsia="en-GB"/>
        </w:rPr>
        <w:t>МОСВ</w:t>
      </w:r>
      <w:r w:rsidRPr="00286F33">
        <w:rPr>
          <w:rFonts w:asciiTheme="minorHAnsi" w:eastAsia="TimesNewRoman,Bold" w:hAnsiTheme="minorHAnsi"/>
          <w:lang w:eastAsia="en-GB"/>
        </w:rPr>
        <w:t xml:space="preserve">, </w:t>
      </w:r>
      <w:r w:rsidRPr="00286F33">
        <w:rPr>
          <w:rFonts w:asciiTheme="minorHAnsi" w:eastAsia="TimesNewRoman" w:hAnsiTheme="minorHAnsi"/>
          <w:lang w:eastAsia="en-GB"/>
        </w:rPr>
        <w:t>РИОСВ и др</w:t>
      </w:r>
      <w:r w:rsidRPr="00286F33">
        <w:rPr>
          <w:rFonts w:asciiTheme="minorHAnsi" w:eastAsia="TimesNewRoman,Bold" w:hAnsiTheme="minorHAnsi"/>
          <w:lang w:eastAsia="en-GB"/>
        </w:rPr>
        <w:t>.</w:t>
      </w:r>
    </w:p>
    <w:p w:rsidR="00EF737C" w:rsidRPr="00F620B7" w:rsidRDefault="00EF737C" w:rsidP="00EF737C">
      <w:pPr>
        <w:spacing w:after="0"/>
        <w:ind w:firstLine="709"/>
        <w:jc w:val="both"/>
        <w:rPr>
          <w:rFonts w:asciiTheme="minorHAnsi" w:hAnsiTheme="minorHAnsi"/>
        </w:rPr>
      </w:pPr>
      <w:r w:rsidRPr="00286F33">
        <w:rPr>
          <w:rFonts w:asciiTheme="minorHAnsi" w:hAnsiTheme="minorHAnsi"/>
        </w:rPr>
        <w:tab/>
        <w:t>За информиране на обществеността Общинска администрация – РИЛА използва предимно поставянето на съобщения, обяви, организирането на срещи с представители на местни религиозни институции,  предприятия, арендатори, търговски фирми и домоуправители, както и публикуването на информация на интернет страницата на общината. Чрез тези средства стават обществено</w:t>
      </w:r>
      <w:r w:rsidRPr="00F620B7">
        <w:rPr>
          <w:rFonts w:asciiTheme="minorHAnsi" w:hAnsiTheme="minorHAnsi"/>
        </w:rPr>
        <w:t xml:space="preserve"> достояние резултатите от предприетите мерки във връзка с управлението на отпадъците, осъществените проекти по опазване на околната среда, възникналите екологични проблеми и действията за тяхното решаване. </w:t>
      </w:r>
    </w:p>
    <w:p w:rsidR="00EF737C" w:rsidRPr="00F620B7" w:rsidRDefault="00EF737C" w:rsidP="00EF737C">
      <w:pPr>
        <w:spacing w:after="0"/>
        <w:ind w:firstLine="709"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 xml:space="preserve">Действията на Общинска администрация  - РИЛА в областта на управление на отпадъците достигат до гражданите на общината чрез публикации в медиите, чрез сесиите на Общински съвет, чрез публични прояви и събития, публикации в сайта на общината, брошури, рекламни материали и др. Информирането на населението цели повишаване на екологичната култура за намаляване на количеството на отпадъците и тяхното екологосъобразно събиране и обезвреждане. </w:t>
      </w:r>
    </w:p>
    <w:p w:rsidR="00EF737C" w:rsidRPr="00F620B7" w:rsidRDefault="00EF737C" w:rsidP="00EF737C">
      <w:pPr>
        <w:spacing w:after="0"/>
        <w:ind w:firstLine="709"/>
        <w:jc w:val="both"/>
        <w:rPr>
          <w:rFonts w:asciiTheme="minorHAnsi" w:hAnsiTheme="minorHAnsi"/>
          <w:bCs/>
        </w:rPr>
      </w:pPr>
      <w:r w:rsidRPr="00F620B7">
        <w:rPr>
          <w:rFonts w:asciiTheme="minorHAnsi" w:hAnsiTheme="minorHAnsi"/>
          <w:bCs/>
        </w:rPr>
        <w:tab/>
        <w:t xml:space="preserve">Общината полага усилия за работа с обществеността и бизнеса по въпросите, свързани с образуване и управление на отпадъците. Информирането на обществеността и бизнеса за необходимостта и ползите от намаляване на количеството генерирани отпадъци и оползотворяване на отпадъците има ключово значение за успеха и добрите резултати на системите за управление на отпадъците съобразно йерархията за тяхното управление. </w:t>
      </w:r>
    </w:p>
    <w:p w:rsidR="00286F33" w:rsidRDefault="00286F33" w:rsidP="00286F33">
      <w:pPr>
        <w:spacing w:after="0"/>
        <w:ind w:firstLine="851"/>
        <w:jc w:val="both"/>
        <w:rPr>
          <w:rFonts w:asciiTheme="minorHAnsi" w:hAnsiTheme="minorHAnsi"/>
          <w:b/>
          <w:bCs/>
          <w:i/>
        </w:rPr>
      </w:pPr>
    </w:p>
    <w:p w:rsidR="00286F33" w:rsidRPr="00286F33" w:rsidRDefault="00EF737C" w:rsidP="00286F33">
      <w:pPr>
        <w:spacing w:after="0"/>
        <w:ind w:firstLine="851"/>
        <w:jc w:val="both"/>
        <w:rPr>
          <w:rFonts w:asciiTheme="minorHAnsi" w:hAnsiTheme="minorHAnsi"/>
        </w:rPr>
      </w:pPr>
      <w:r w:rsidRPr="00286F33">
        <w:rPr>
          <w:rFonts w:asciiTheme="minorHAnsi" w:hAnsiTheme="minorHAnsi"/>
          <w:b/>
          <w:bCs/>
          <w:i/>
        </w:rPr>
        <w:t>Разяснителни и образователни дейности и привличане на обществеността</w:t>
      </w:r>
      <w:r w:rsidRPr="00286F33">
        <w:rPr>
          <w:rFonts w:asciiTheme="minorHAnsi" w:hAnsiTheme="minorHAnsi"/>
          <w:b/>
          <w:bCs/>
          <w:i/>
        </w:rPr>
        <w:br/>
      </w:r>
      <w:r w:rsidR="00286F33" w:rsidRPr="00286F33">
        <w:rPr>
          <w:rFonts w:asciiTheme="minorHAnsi" w:hAnsiTheme="minorHAnsi"/>
          <w:bCs/>
        </w:rPr>
        <w:t>Във връзка с епидемичната обстановка и мерките за ограничаване на КОВИД -19 образователни дейности, рекламни кампании и кампании за привличане на обществеността за 2020г. и 2021г. не са провеждани.</w:t>
      </w:r>
      <w:r w:rsidR="00286F33" w:rsidRPr="00286F33">
        <w:rPr>
          <w:rFonts w:asciiTheme="minorHAnsi" w:hAnsiTheme="minorHAnsi"/>
          <w:lang w:eastAsia="en-GB"/>
        </w:rPr>
        <w:t xml:space="preserve"> </w:t>
      </w:r>
      <w:r w:rsidR="00286F33" w:rsidRPr="00286F33">
        <w:rPr>
          <w:rFonts w:asciiTheme="minorHAnsi" w:hAnsiTheme="minorHAnsi"/>
        </w:rPr>
        <w:t>Преди въвеждане на епидемичната обстановка, Община Рила, училище, детска градина, звено Социални услуги в общността“, читалища, ПП „Рилски манастир“ и др. са уч</w:t>
      </w:r>
      <w:bookmarkStart w:id="0" w:name="_GoBack"/>
      <w:bookmarkEnd w:id="0"/>
      <w:r w:rsidR="00286F33" w:rsidRPr="00286F33">
        <w:rPr>
          <w:rFonts w:asciiTheme="minorHAnsi" w:hAnsiTheme="minorHAnsi"/>
        </w:rPr>
        <w:t xml:space="preserve">аствали в доброволческата инициатива „Да изчистим България заедно“. Ежегодно в град Рила на 22 април се чества Деня на Земята, като основната идея на Общината е да призовава към отговорно отношение и опазване чистотата на природата. </w:t>
      </w:r>
    </w:p>
    <w:p w:rsidR="00EF737C" w:rsidRPr="00286F33" w:rsidRDefault="00EF737C" w:rsidP="00286F33">
      <w:pPr>
        <w:autoSpaceDE w:val="0"/>
        <w:autoSpaceDN w:val="0"/>
        <w:adjustRightInd w:val="0"/>
        <w:spacing w:after="0"/>
        <w:ind w:firstLine="709"/>
        <w:jc w:val="both"/>
        <w:rPr>
          <w:rFonts w:asciiTheme="minorHAnsi" w:hAnsiTheme="minorHAnsi"/>
          <w:b/>
          <w:bCs/>
          <w:i/>
        </w:rPr>
      </w:pPr>
      <w:r w:rsidRPr="00286F33">
        <w:rPr>
          <w:rFonts w:asciiTheme="minorHAnsi" w:hAnsiTheme="minorHAnsi"/>
          <w:b/>
          <w:bCs/>
          <w:i/>
        </w:rPr>
        <w:t>Начини за предоставяне на информация, относно общинските услуги в областта на управление на отпадъците</w:t>
      </w:r>
    </w:p>
    <w:p w:rsidR="00EF737C" w:rsidRPr="00F620B7" w:rsidRDefault="00EF737C" w:rsidP="00EF737C">
      <w:pPr>
        <w:spacing w:after="0"/>
        <w:ind w:firstLine="709"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 xml:space="preserve">В изпълнение на своите задължения Общината осигурява на населението достатъчно  информация за услугите за отпадъци, които предоставя и за съответните задължения на гражданите и фирмите. На сайта на Общината ще се публикуват: 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lastRenderedPageBreak/>
        <w:t>стратегии, програми, общинската наредба за управление на дейностите по отпадъците и други местни документи, свързани с управлението на отпадъците;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t>услугите по събиране и извозване на отпадъците, вкл. граници на обслужвани райони;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t>график и места за разделно събиране на масово разпространени отпадъци /МРО/;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t>реда и начина за изхвърляне на строителни отпадъци, образувани в резултат от строително-ремонтни дейности в жилища, офиси, търговски обекти, административни сгради и др.;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t xml:space="preserve">списък на организациите по оползотворяване на отпадъци от опаковки, с които общината е сключила договори; </w:t>
      </w:r>
    </w:p>
    <w:p w:rsidR="00EF737C" w:rsidRPr="00F620B7" w:rsidRDefault="00EF737C" w:rsidP="00EF737C">
      <w:pPr>
        <w:pStyle w:val="2"/>
        <w:numPr>
          <w:ilvl w:val="0"/>
          <w:numId w:val="3"/>
        </w:numPr>
        <w:spacing w:line="276" w:lineRule="auto"/>
        <w:ind w:left="0" w:firstLine="709"/>
        <w:jc w:val="both"/>
        <w:rPr>
          <w:rFonts w:asciiTheme="minorHAnsi" w:eastAsia="Times New Roman" w:hAnsiTheme="minorHAnsi"/>
          <w:sz w:val="22"/>
          <w:szCs w:val="22"/>
          <w:lang w:eastAsia="bg-BG"/>
        </w:rPr>
      </w:pPr>
      <w:r w:rsidRPr="00F620B7">
        <w:rPr>
          <w:rFonts w:asciiTheme="minorHAnsi" w:eastAsia="Times New Roman" w:hAnsiTheme="minorHAnsi"/>
          <w:sz w:val="22"/>
          <w:szCs w:val="22"/>
          <w:lang w:eastAsia="bg-BG"/>
        </w:rPr>
        <w:t>постъпили уведомления за инвестиционни предложения, решения на директора на РИОСВ за преценки необходимостта от извършване на ОВОС и други.</w:t>
      </w:r>
    </w:p>
    <w:p w:rsidR="00EF737C" w:rsidRPr="00F620B7" w:rsidRDefault="00EF737C" w:rsidP="00EF737C">
      <w:pPr>
        <w:pStyle w:val="a6"/>
        <w:suppressAutoHyphens/>
        <w:autoSpaceDE w:val="0"/>
        <w:autoSpaceDN w:val="0"/>
        <w:adjustRightInd w:val="0"/>
        <w:spacing w:after="0"/>
        <w:ind w:left="0" w:firstLine="709"/>
        <w:rPr>
          <w:rFonts w:asciiTheme="minorHAnsi" w:hAnsiTheme="minorHAnsi"/>
          <w:b/>
          <w:bCs/>
          <w:u w:val="single"/>
        </w:rPr>
      </w:pPr>
    </w:p>
    <w:p w:rsidR="00F620B7" w:rsidRDefault="00EF737C" w:rsidP="00F620B7">
      <w:pPr>
        <w:pStyle w:val="a6"/>
        <w:suppressAutoHyphens/>
        <w:autoSpaceDE w:val="0"/>
        <w:autoSpaceDN w:val="0"/>
        <w:adjustRightInd w:val="0"/>
        <w:spacing w:after="0"/>
        <w:ind w:left="0" w:firstLine="709"/>
        <w:rPr>
          <w:rFonts w:asciiTheme="minorHAnsi" w:hAnsiTheme="minorHAnsi"/>
          <w:b/>
          <w:bCs/>
          <w:u w:val="single"/>
        </w:rPr>
      </w:pPr>
      <w:r w:rsidRPr="00F620B7">
        <w:rPr>
          <w:rFonts w:asciiTheme="minorHAnsi" w:hAnsiTheme="minorHAnsi"/>
          <w:b/>
          <w:bCs/>
          <w:u w:val="single"/>
        </w:rPr>
        <w:t>ИЗВОДИ</w:t>
      </w:r>
      <w:r w:rsidR="00F620B7">
        <w:rPr>
          <w:rFonts w:asciiTheme="minorHAnsi" w:hAnsiTheme="minorHAnsi"/>
          <w:b/>
          <w:bCs/>
          <w:u w:val="single"/>
        </w:rPr>
        <w:t>:</w:t>
      </w:r>
      <w:r w:rsidRPr="00F620B7">
        <w:rPr>
          <w:rFonts w:asciiTheme="minorHAnsi" w:hAnsiTheme="minorHAnsi"/>
          <w:b/>
          <w:bCs/>
          <w:u w:val="single"/>
        </w:rPr>
        <w:t xml:space="preserve"> </w:t>
      </w:r>
    </w:p>
    <w:p w:rsidR="00EF737C" w:rsidRPr="00F620B7" w:rsidRDefault="00EF737C" w:rsidP="00EF737C">
      <w:pPr>
        <w:numPr>
          <w:ilvl w:val="1"/>
          <w:numId w:val="3"/>
        </w:numPr>
        <w:tabs>
          <w:tab w:val="clear" w:pos="144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>За информиране на обществеността ще се провеждат регулярни информационни кампании.</w:t>
      </w:r>
    </w:p>
    <w:p w:rsidR="00EF737C" w:rsidRPr="00F620B7" w:rsidRDefault="00EF737C" w:rsidP="00EF737C">
      <w:pPr>
        <w:numPr>
          <w:ilvl w:val="1"/>
          <w:numId w:val="3"/>
        </w:numPr>
        <w:tabs>
          <w:tab w:val="clear" w:pos="1440"/>
        </w:tabs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>За подобряване на резултатите при управление на отпадъците са необходими мерки за повишаване на информираността и мотивацията на различните социални групи граждани и на бизнеса.</w:t>
      </w:r>
    </w:p>
    <w:p w:rsidR="00AD7784" w:rsidRPr="00F620B7" w:rsidRDefault="00EF737C" w:rsidP="00F620B7">
      <w:pPr>
        <w:keepNext/>
        <w:numPr>
          <w:ilvl w:val="0"/>
          <w:numId w:val="1"/>
        </w:numPr>
        <w:tabs>
          <w:tab w:val="clear" w:pos="720"/>
          <w:tab w:val="num" w:pos="360"/>
        </w:tabs>
        <w:spacing w:after="0"/>
        <w:ind w:left="0" w:right="-37" w:firstLine="709"/>
        <w:jc w:val="both"/>
        <w:rPr>
          <w:rFonts w:asciiTheme="minorHAnsi" w:hAnsiTheme="minorHAnsi"/>
        </w:rPr>
      </w:pPr>
      <w:r w:rsidRPr="00F620B7">
        <w:rPr>
          <w:rFonts w:asciiTheme="minorHAnsi" w:hAnsiTheme="minorHAnsi"/>
        </w:rPr>
        <w:t>Препоръчва се отделяне на бюджет за провеж</w:t>
      </w:r>
      <w:r w:rsidR="00F620B7">
        <w:rPr>
          <w:rFonts w:asciiTheme="minorHAnsi" w:hAnsiTheme="minorHAnsi"/>
        </w:rPr>
        <w:t xml:space="preserve">дане на общинската информационно </w:t>
      </w:r>
      <w:r w:rsidRPr="00F620B7">
        <w:rPr>
          <w:rFonts w:asciiTheme="minorHAnsi" w:hAnsiTheme="minorHAnsi"/>
        </w:rPr>
        <w:t xml:space="preserve">- разяснителна политика за опазване на околната среда, в частност управлението на отпадъците. </w:t>
      </w:r>
    </w:p>
    <w:sectPr w:rsidR="00AD7784" w:rsidRPr="00F620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3CE" w:rsidRDefault="007753CE" w:rsidP="006057EF">
      <w:pPr>
        <w:spacing w:after="0" w:line="240" w:lineRule="auto"/>
      </w:pPr>
      <w:r>
        <w:separator/>
      </w:r>
    </w:p>
  </w:endnote>
  <w:endnote w:type="continuationSeparator" w:id="0">
    <w:p w:rsidR="007753CE" w:rsidRDefault="007753CE" w:rsidP="0060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8080000" w:usb2="00000010" w:usb3="00000000" w:csb0="001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EF" w:rsidRDefault="006057E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178012"/>
      <w:docPartObj>
        <w:docPartGallery w:val="Page Numbers (Bottom of Page)"/>
        <w:docPartUnique/>
      </w:docPartObj>
    </w:sdtPr>
    <w:sdtEndPr/>
    <w:sdtContent>
      <w:p w:rsidR="006057EF" w:rsidRDefault="006057E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33">
          <w:rPr>
            <w:noProof/>
          </w:rPr>
          <w:t>2</w:t>
        </w:r>
        <w:r>
          <w:fldChar w:fldCharType="end"/>
        </w:r>
      </w:p>
    </w:sdtContent>
  </w:sdt>
  <w:p w:rsidR="006057EF" w:rsidRDefault="006057E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EF" w:rsidRDefault="006057E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3CE" w:rsidRDefault="007753CE" w:rsidP="006057EF">
      <w:pPr>
        <w:spacing w:after="0" w:line="240" w:lineRule="auto"/>
      </w:pPr>
      <w:r>
        <w:separator/>
      </w:r>
    </w:p>
  </w:footnote>
  <w:footnote w:type="continuationSeparator" w:id="0">
    <w:p w:rsidR="007753CE" w:rsidRDefault="007753CE" w:rsidP="00605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EF" w:rsidRDefault="006057E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EF" w:rsidRDefault="006057E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EF" w:rsidRDefault="006057E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07E6D"/>
    <w:multiLevelType w:val="hybridMultilevel"/>
    <w:tmpl w:val="C9C654D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9E5DC3"/>
    <w:multiLevelType w:val="hybridMultilevel"/>
    <w:tmpl w:val="569C01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943634"/>
        <w:sz w:val="24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86B2C"/>
    <w:multiLevelType w:val="hybridMultilevel"/>
    <w:tmpl w:val="50006CF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43634"/>
        <w:sz w:val="24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D94A43"/>
    <w:multiLevelType w:val="hybridMultilevel"/>
    <w:tmpl w:val="39A4B5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7C"/>
    <w:rsid w:val="00286F33"/>
    <w:rsid w:val="006057EF"/>
    <w:rsid w:val="00685F8A"/>
    <w:rsid w:val="007753CE"/>
    <w:rsid w:val="00AD7784"/>
    <w:rsid w:val="00EF737C"/>
    <w:rsid w:val="00F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37C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EF737C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character" w:styleId="a3">
    <w:name w:val="annotation reference"/>
    <w:rsid w:val="00EF737C"/>
    <w:rPr>
      <w:sz w:val="16"/>
      <w:szCs w:val="16"/>
    </w:rPr>
  </w:style>
  <w:style w:type="paragraph" w:styleId="a4">
    <w:name w:val="annotation text"/>
    <w:basedOn w:val="a"/>
    <w:link w:val="a5"/>
    <w:rsid w:val="00EF737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rsid w:val="00EF737C"/>
    <w:rPr>
      <w:rFonts w:ascii="Calibri" w:eastAsia="Times New Roman" w:hAnsi="Calibri" w:cs="Times New Roman"/>
      <w:sz w:val="20"/>
      <w:szCs w:val="20"/>
      <w:lang w:eastAsia="bg-BG"/>
    </w:rPr>
  </w:style>
  <w:style w:type="paragraph" w:styleId="a6">
    <w:name w:val="List Paragraph"/>
    <w:basedOn w:val="a"/>
    <w:uiPriority w:val="34"/>
    <w:qFormat/>
    <w:rsid w:val="00EF73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F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F737C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header"/>
    <w:basedOn w:val="a"/>
    <w:link w:val="aa"/>
    <w:uiPriority w:val="99"/>
    <w:unhideWhenUsed/>
    <w:rsid w:val="0060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6057EF"/>
    <w:rPr>
      <w:rFonts w:ascii="Calibri" w:eastAsia="Times New Roman" w:hAnsi="Calibri" w:cs="Times New Roman"/>
      <w:lang w:eastAsia="bg-BG"/>
    </w:rPr>
  </w:style>
  <w:style w:type="paragraph" w:styleId="ab">
    <w:name w:val="footer"/>
    <w:basedOn w:val="a"/>
    <w:link w:val="ac"/>
    <w:uiPriority w:val="99"/>
    <w:unhideWhenUsed/>
    <w:rsid w:val="0060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6057EF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37C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писък на абзаци2"/>
    <w:basedOn w:val="a"/>
    <w:qFormat/>
    <w:rsid w:val="00EF737C"/>
    <w:pPr>
      <w:suppressAutoHyphens/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ar-SA"/>
    </w:rPr>
  </w:style>
  <w:style w:type="character" w:styleId="a3">
    <w:name w:val="annotation reference"/>
    <w:rsid w:val="00EF737C"/>
    <w:rPr>
      <w:sz w:val="16"/>
      <w:szCs w:val="16"/>
    </w:rPr>
  </w:style>
  <w:style w:type="paragraph" w:styleId="a4">
    <w:name w:val="annotation text"/>
    <w:basedOn w:val="a"/>
    <w:link w:val="a5"/>
    <w:rsid w:val="00EF737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rsid w:val="00EF737C"/>
    <w:rPr>
      <w:rFonts w:ascii="Calibri" w:eastAsia="Times New Roman" w:hAnsi="Calibri" w:cs="Times New Roman"/>
      <w:sz w:val="20"/>
      <w:szCs w:val="20"/>
      <w:lang w:eastAsia="bg-BG"/>
    </w:rPr>
  </w:style>
  <w:style w:type="paragraph" w:styleId="a6">
    <w:name w:val="List Paragraph"/>
    <w:basedOn w:val="a"/>
    <w:uiPriority w:val="34"/>
    <w:qFormat/>
    <w:rsid w:val="00EF73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F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F737C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header"/>
    <w:basedOn w:val="a"/>
    <w:link w:val="aa"/>
    <w:uiPriority w:val="99"/>
    <w:unhideWhenUsed/>
    <w:rsid w:val="0060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6057EF"/>
    <w:rPr>
      <w:rFonts w:ascii="Calibri" w:eastAsia="Times New Roman" w:hAnsi="Calibri" w:cs="Times New Roman"/>
      <w:lang w:eastAsia="bg-BG"/>
    </w:rPr>
  </w:style>
  <w:style w:type="paragraph" w:styleId="ab">
    <w:name w:val="footer"/>
    <w:basedOn w:val="a"/>
    <w:link w:val="ac"/>
    <w:uiPriority w:val="99"/>
    <w:unhideWhenUsed/>
    <w:rsid w:val="0060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6057EF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svr-pc</dc:creator>
  <cp:lastModifiedBy>svr-pc</cp:lastModifiedBy>
  <cp:revision>4</cp:revision>
  <dcterms:created xsi:type="dcterms:W3CDTF">2021-12-08T10:27:00Z</dcterms:created>
  <dcterms:modified xsi:type="dcterms:W3CDTF">2022-02-17T08:31:00Z</dcterms:modified>
</cp:coreProperties>
</file>